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88" w:rsidRDefault="007C6588" w:rsidP="007C6588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КРАТКАЯ ПРЕЗЕНТАЦИЯ </w:t>
      </w:r>
    </w:p>
    <w:p w:rsidR="007C6588" w:rsidRDefault="007C6588" w:rsidP="007C6588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ОБРАЗОВАТЕЛЬНОЙ ПРОГРАММЫ ДОШКОЛЬНОГО ОБРАЗОВАНИЯ МУНИЦИПАЛЬНОГО БЮДЖЕТНОГО ДОШКОЛЬНОГО ОБРАЗОВАТЕЛЬНОГО УЧРЕЖДЕНИЯ  ДЕТСКИЙ САД ОБЩЕРАЗВИВАЮЩЕГО ВИДА №6 Г.ТЕМРЮКА МУНИЦИПАЛЬНОГО ОБРАЗОВАНИЯ ТЕМРЮКСКИЙ РАЙОН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Муниципальное бюджетное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вида №6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емрюка муниципального образования Темрюкский район (далее – МБДОУ ДС ОВ №6) расположено по адресу: 353507, Россия, Краснодарский край, город Темрюк, улица Декабристов, 9»В». Режим работы: пятидневная рабочая неделя, продолжительность пребывания детей с 07.30 до 17.30 часов. Деятельность МБДОУ ДС ОВ №6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МБДОУ ДС ОВ №6, регулирующими организацию работы дошкольного учреждения. В МБДОУ ДС ОВ №6 функционируют 7 групп: 1 группа для детей раннего возраста и 5 групп для детей дошкольного возраста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направленности, 1 группа кратковременного пребывания.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Основная образовательная программа МБДОУ  ДС ОВ № 6 (далее - Программа) охватывает возраст детей от 1года6 месяцев  до 8 лет.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7C6588" w:rsidRDefault="007C6588" w:rsidP="002276BD">
      <w:pPr>
        <w:spacing w:after="0" w:line="285" w:lineRule="atLeast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Целевой раздел включает в себя пояснительную записку и планируемые результаты освоения программы.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 раскрывает: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Достижение целей обеспечивает решение следующих задач:</w:t>
      </w:r>
    </w:p>
    <w:p w:rsidR="007C6588" w:rsidRDefault="007C6588" w:rsidP="002276BD">
      <w:pPr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Охрана и укрепление физического и психического здоровья детей (в том числе их эмоционального благополучия);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направленности с учётом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потребностей и способностей воспитанников;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5.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среды, соответствующей возрастным и индивидуальным особенностям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 Обеспечение равных возможностей полноценного развития каждого ребёнка в период дошкольного детства независимо от пола, нации, языка, социального статуса, психофизиологических особенностей;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7.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8. Творческая организация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9.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10. Единство подходов к воспитанию детей в условиях дошкольного образовательного учреждения и семьи;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11. Соблюдение преемственности в работе детского сада и начальной школы.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Принципы и подходы к формированию Программы.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полноценное проживание ребенком всех этапов детства, обогащение детского развития;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индивидуализация дошкольного образования;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поддержка инициативы детей в различных видах деятельности;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партнерство с семьей;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 xml:space="preserve">приобщение детей к </w:t>
      </w:r>
      <w:proofErr w:type="spellStart"/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 xml:space="preserve"> нормам, традициям семьи, общества и государства;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возрастная адекватность (соответствие условий, требований, методов возрасту и особенностям развития);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учёт этнокультурной и социальной ситуации развития детей.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7C6588" w:rsidRDefault="007C6588" w:rsidP="002276BD">
      <w:pPr>
        <w:spacing w:before="180" w:after="18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  Планируемые результаты освоения детьми основной общеобразовательной программы: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идее целевых ориентиров.</w:t>
      </w:r>
      <w:proofErr w:type="gramEnd"/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К целевым ориентирам дошкольного образования относятся социально-нормативные возрастные характеристики возможных достижений ребенка: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Целевые ориентиры образования в младенческом и раннем возрасте: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-ребенок 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-использует специфические, культурно фиксированные предметные действия, знает значение бытовых предметов (ложки, расчески, карандаши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-владеет активной речью, включенной в общение, может обращаться с вопросами и просьбами, понимает речь взрослых; знает названия окружающих предметов и игрушек;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-стремиться к общению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-проявляет интерес к сверстникам; наблюдает за их действиями и подражает им;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 ребенка развита крупная моторика, он стремится осваивать различные виды движения (бег, лазанье, перешагивание и пр.).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Целевые ориентиры на этапе завершения дошкольного образования: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-ребенок овладевает основными культурными способами деятельности, проявляет инициативу и самостоятельность в разных видах деятельности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игре, общении, познавательно -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ситуацию, умеет подчиняться разным правилам и социальным нормам;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-ребенок проявляет любознательность, задает вопросы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-имеет начальные представления о здоровом образе жизни;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-знает и выполняет правила дорожного движения;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-владеет обобщёнными и самостоятельными способами художественной    деятельности;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-знает основные достопримечательности своего города, края;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ребёнка сформировано двигательное воображение;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возрастных возможностей и индивидуальных различий (индивидуальных траекторий развития) детей.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Планируемые результаты освоения детьми основной образовательной программы дошкольного образования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итоговые и промежуточные.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индивидуального развития детей проводится педагогическим работником в ходе педагогической диагностики и связана с оценкой эффективности педагогических действий и лежащей в основе их дальнейшего планирования.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Педагогическая диагностика проводится в ходе наблюдений. Инструментарий для педагогической диагностики- 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-игровой деятельности;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-познавательной деятельности;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-проектной деятельности;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-художественной деятельности;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-физического развития.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В ходе образовательной деятельности педагоги должны создавать педагогические ситуации, чтобы оценить индивидуальную динамику детей и скорректировать свои действия.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Психолого-возрастные и индивидуальные особенности воспитанников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Воспитанники МБДОУ – дети в возрасте от 1 года 6 месяцев до 8 лет.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Представлены возрастные особенности детей от 1 года 6 месяцев до 8 лет.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социально-коммуникативное развитие;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познавательное развитие;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речевое развитие;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lastRenderedPageBreak/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физическое развитие.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ценностях нашего народа, об отечественных традициях и праздниках; формирование основ безопасности в быту, социуме, природе.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Физическое развитие включает 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 xml:space="preserve">для детей дошкольного возраста это игровая, включая </w:t>
      </w:r>
      <w:proofErr w:type="spellStart"/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сюжетно¬-ролевую</w:t>
      </w:r>
      <w:proofErr w:type="spellEnd"/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 xml:space="preserve">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Программе «От рождения до школы» также представлены:</w:t>
      </w:r>
      <w:proofErr w:type="gramEnd"/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особенности организации развивающей предметно-пространственной среды;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способы и направления поддержки детской инициативы;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особенности взаимодействия педагогического коллектива с семьями воспитанников.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Вариативная часть учитывает образовательные потребности и интересы воспитанников, членов их семей и педагогов и, представлена следующими парциальными программами: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1.Программа «Основы безопасности жизнедеятельности»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авторы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Р.Б.Стёркина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О.Л.Князева, Н.Н.Авдеева. В этот курс для дошкольников вошли шесть разделов, затрагивающих основные сферы жизни ребенка: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-«Ребёнок и другие люди»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-«Ребёнок и природа»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-«Ребёнок дома»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-«Здоровье ребёнка»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-«Эмоциональное благополучие ребёнка»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«Ребёнок на улице».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Программа «Умелые ручки»,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 И.А.Лыкова (нетрадиционные техники ИЗО.</w:t>
      </w:r>
      <w:proofErr w:type="gramEnd"/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 программ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направленное и последовательное воспитание у детей эстетической и бытовой культуры. Основополагающая идея состоит в том, что детская художественная деятельность на всех её уровня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восприятие, исполнительность, творчество- организуется как вхождение ребёнка в общечеловеческую культуру.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 распорядок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Программе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Вариативная часть организационного раздела представлена описанием: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особенностей организации образовательного процесса в МБДОУ в соответствии с приоритетным художественно-эстетическим направлением развития;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взаимодействия с семьями воспитанников на основе социального партнерства;</w:t>
      </w:r>
    </w:p>
    <w:p w:rsidR="007C6588" w:rsidRDefault="007C6588" w:rsidP="002276BD">
      <w:pPr>
        <w:spacing w:after="0" w:line="285" w:lineRule="atLeast"/>
        <w:ind w:left="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*       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31712"/>
          <w:sz w:val="28"/>
          <w:szCs w:val="28"/>
          <w:bdr w:val="none" w:sz="0" w:space="0" w:color="auto" w:frame="1"/>
          <w:lang w:eastAsia="ru-RU"/>
        </w:rPr>
        <w:t>взаимодействия МБДОУ с социальными партнерами.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семьями воспитанников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«сотрудничество», «взаимодействие» и «социальное партнерство». Сотрудничество - это общение «на равных», где никому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в МБДОУ решается задача по установлению с семьями родителей партнерских отношений.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учреждения, анкетирования родителей и педагогов МБДОУ на тему социального партнерства МБДОУ и семей воспитанников в МБДОУ разработана модель взаимодействия детского сада с семьями воспитанников на основе социального партнерства. Модель отражает специфику организации процесса взаимодействия с семьями воспитанников МБДОУ.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Целью взаимодействия 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МБДОУ с семьями воспитанников на основе социального партнерства.</w:t>
      </w:r>
    </w:p>
    <w:p w:rsidR="007C6588" w:rsidRDefault="007C6588" w:rsidP="002276B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588" w:rsidRDefault="007C6588" w:rsidP="002276BD">
      <w:pPr>
        <w:spacing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443" w:rsidRDefault="00324443" w:rsidP="002276BD">
      <w:pPr>
        <w:jc w:val="both"/>
      </w:pPr>
    </w:p>
    <w:p w:rsidR="002276BD" w:rsidRDefault="002276BD">
      <w:pPr>
        <w:jc w:val="both"/>
      </w:pPr>
    </w:p>
    <w:sectPr w:rsidR="002276BD" w:rsidSect="003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6588"/>
    <w:rsid w:val="000D30EC"/>
    <w:rsid w:val="002276BD"/>
    <w:rsid w:val="00324443"/>
    <w:rsid w:val="007C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3587</Words>
  <Characters>20450</Characters>
  <Application>Microsoft Office Word</Application>
  <DocSecurity>0</DocSecurity>
  <Lines>170</Lines>
  <Paragraphs>47</Paragraphs>
  <ScaleCrop>false</ScaleCrop>
  <Company>Bukmop</Company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2016-02-21T03:04:00Z</dcterms:created>
  <dcterms:modified xsi:type="dcterms:W3CDTF">2016-03-01T19:38:00Z</dcterms:modified>
</cp:coreProperties>
</file>